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3B" w:rsidRPr="005924ED" w:rsidRDefault="00423F3B" w:rsidP="00423F3B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  <w:r w:rsidRPr="005924ED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  <w:t>Памятка о порядке действий при обнаружении подозрительного предмета, который может оказаться взрывным устройством</w:t>
      </w:r>
    </w:p>
    <w:p w:rsidR="00423F3B" w:rsidRPr="00423F3B" w:rsidRDefault="00423F3B" w:rsidP="00423F3B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действий при обнаружении подозрительного предмета:</w:t>
      </w:r>
      <w:bookmarkStart w:id="0" w:name="_GoBack"/>
      <w:bookmarkEnd w:id="0"/>
      <w:r w:rsidRPr="00423F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423F3B" w:rsidRPr="00423F3B" w:rsidRDefault="00423F3B" w:rsidP="00423F3B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рекомендуется использовать мобильные телефоны и другие средства радиосвязи вблизи такого предмета.</w:t>
      </w:r>
      <w:r w:rsidRPr="00423F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Необходимо немедленно сообщить об обнаружении подозрительного предмета в полицию или иные компетентные органы.</w:t>
      </w:r>
      <w:r w:rsidRPr="00423F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3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вы обнаружили неизвестный предмет в учреждении или на его территории:</w:t>
      </w:r>
      <w:r w:rsidRPr="00423F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Немедленно сообщите о находке администрации или охране учреждения.</w:t>
      </w:r>
      <w:r w:rsidRPr="00423F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Зафиксируйте время и место обнаружения неизвестного предмета.</w:t>
      </w:r>
      <w:r w:rsidRPr="00423F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423F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423F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 паникуйте. О возможной угрозе взрыва сообщите только тем, кому необходимо знать о случившемся.</w:t>
      </w:r>
      <w:r w:rsidRPr="00423F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423F3B" w:rsidRDefault="00423F3B" w:rsidP="00423F3B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3F3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Признаки взрывного устройства:</w:t>
      </w:r>
    </w:p>
    <w:p w:rsidR="00FE26F0" w:rsidRPr="00423F3B" w:rsidRDefault="00423F3B" w:rsidP="00423F3B">
      <w:pPr>
        <w:spacing w:line="36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23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Присутствие проводов, небольших антенн, изоленты, шпагата, веревки, скотча в пакете, либо торчащие из пакета.</w:t>
      </w:r>
      <w:r w:rsidRPr="00423F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Шум из обнаруженных подозрительных предметов (пакетов, сумок и др.). Это может быть тиканье часов, щелчки и т.п.</w:t>
      </w:r>
      <w:r w:rsidRPr="00423F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Наличие на найденном подозрительном предмете элементов питания (батареек).</w:t>
      </w:r>
      <w:r w:rsidRPr="00423F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Растяжки из проволоки, веревок, шпагата, лески;</w:t>
      </w:r>
      <w:r w:rsidRPr="00423F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Необычное размещение предмета;</w:t>
      </w:r>
      <w:r w:rsidRPr="00423F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Наличие предмета, несвойственного для данной местности;</w:t>
      </w:r>
      <w:r w:rsidRPr="00423F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Специфический запах, несвойственный для данной местности.</w:t>
      </w:r>
    </w:p>
    <w:sectPr w:rsidR="00FE26F0" w:rsidRPr="00423F3B" w:rsidSect="00C0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5B8"/>
    <w:multiLevelType w:val="hybridMultilevel"/>
    <w:tmpl w:val="73E45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F3B"/>
    <w:rsid w:val="00423F3B"/>
    <w:rsid w:val="005924ED"/>
    <w:rsid w:val="00941D88"/>
    <w:rsid w:val="00C0618B"/>
    <w:rsid w:val="00C923CC"/>
    <w:rsid w:val="00FE2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3F3B"/>
    <w:rPr>
      <w:b/>
      <w:bCs/>
    </w:rPr>
  </w:style>
  <w:style w:type="paragraph" w:styleId="a4">
    <w:name w:val="List Paragraph"/>
    <w:basedOn w:val="a"/>
    <w:uiPriority w:val="34"/>
    <w:qFormat/>
    <w:rsid w:val="00423F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3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3F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3F3B"/>
    <w:rPr>
      <w:b/>
      <w:bCs/>
    </w:rPr>
  </w:style>
  <w:style w:type="paragraph" w:styleId="a4">
    <w:name w:val="List Paragraph"/>
    <w:basedOn w:val="a"/>
    <w:uiPriority w:val="34"/>
    <w:qFormat/>
    <w:rsid w:val="00423F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3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3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ФедероваЛН</dc:creator>
  <cp:lastModifiedBy>Admin</cp:lastModifiedBy>
  <cp:revision>2</cp:revision>
  <cp:lastPrinted>2017-04-12T11:18:00Z</cp:lastPrinted>
  <dcterms:created xsi:type="dcterms:W3CDTF">2018-09-19T06:16:00Z</dcterms:created>
  <dcterms:modified xsi:type="dcterms:W3CDTF">2018-09-19T06:16:00Z</dcterms:modified>
</cp:coreProperties>
</file>